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224" w:rsidRDefault="00AC5224" w:rsidP="00AC5224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:rsidR="00140AF6" w:rsidRDefault="00140AF6" w:rsidP="00AC5224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:rsidR="00AC5224" w:rsidRPr="00036B07" w:rsidRDefault="00AC5224" w:rsidP="00AC5224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bookmarkStart w:id="0" w:name="_GoBack"/>
      <w:bookmarkEnd w:id="0"/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 DELLE OPERAZIONI – VERIFICHE IN LOCO</w:t>
      </w:r>
    </w:p>
    <w:p w:rsidR="00AC5224" w:rsidRDefault="00AC5224" w:rsidP="00AC5224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:rsidR="00587142" w:rsidRDefault="00587142" w:rsidP="00AC5224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:rsidR="00AC5224" w:rsidRPr="00E25D9D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Stato membro: Italia</w:t>
      </w:r>
      <w:r w:rsidR="00B55127">
        <w:rPr>
          <w:rFonts w:ascii="Calibri Light" w:hAnsi="Calibri Light" w:cs="Calibri Light"/>
          <w:lang w:val="it-IT"/>
        </w:rPr>
        <w:t xml:space="preserve">              </w:t>
      </w:r>
      <w:r>
        <w:rPr>
          <w:rFonts w:ascii="Calibri Light" w:hAnsi="Calibri Light" w:cs="Calibri Light"/>
          <w:lang w:val="it-IT"/>
        </w:rPr>
        <w:t xml:space="preserve">CCI N°: </w:t>
      </w:r>
      <w:r w:rsidRPr="00E25D9D">
        <w:rPr>
          <w:rFonts w:ascii="Calibri Light" w:hAnsi="Calibri Light" w:cs="Calibri Light"/>
          <w:lang w:val="it-IT"/>
        </w:rPr>
        <w:t>2014IT05SFOP001</w:t>
      </w:r>
    </w:p>
    <w:p w:rsidR="00AC5224" w:rsidRPr="00036B07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Titolo del Programma</w:t>
      </w:r>
      <w:r w:rsidRPr="00036B07">
        <w:rPr>
          <w:rFonts w:ascii="Calibri Light" w:hAnsi="Calibri Light" w:cs="Calibri Light"/>
          <w:lang w:val="it-IT"/>
        </w:rPr>
        <w:t>:</w:t>
      </w:r>
      <w:r w:rsidR="00A95A42">
        <w:rPr>
          <w:rFonts w:ascii="Calibri Light" w:hAnsi="Calibri Light" w:cs="Calibri Light"/>
          <w:lang w:val="it-IT"/>
        </w:rPr>
        <w:t xml:space="preserve"> </w:t>
      </w:r>
      <w:r w:rsidR="00A95A42">
        <w:rPr>
          <w:rFonts w:ascii="Calibri Light" w:hAnsi="Calibri Light" w:cs="Calibri Light"/>
          <w:lang w:val="it-IT"/>
        </w:rPr>
        <w:tab/>
        <w:t>PON INCLUSIONE</w:t>
      </w:r>
    </w:p>
    <w:p w:rsidR="00AC5224" w:rsidRPr="00036B07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Tipo di missione</w:t>
      </w:r>
      <w:r w:rsidRPr="00036B07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 w:rsidRPr="00B2515D">
        <w:rPr>
          <w:rFonts w:ascii="Calibri Light" w:hAnsi="Calibri Light" w:cs="Calibri Light"/>
          <w:lang w:val="it-IT"/>
        </w:rPr>
        <w:t>Audit operazioni Art. 127 del Regolamento (UE) n. 1303/2013</w:t>
      </w:r>
    </w:p>
    <w:p w:rsidR="00AC5224" w:rsidRPr="00E95A54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Nota avvio audit</w:t>
      </w:r>
      <w:r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</w:p>
    <w:p w:rsidR="00AC5224" w:rsidRPr="00B2515D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Operazione</w:t>
      </w:r>
      <w:r w:rsidRPr="00B2515D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:rsidR="00AC5224" w:rsidRDefault="00AC5224" w:rsidP="00AC5224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CUP</w:t>
      </w:r>
      <w:r>
        <w:rPr>
          <w:rFonts w:ascii="Calibri Light" w:hAnsi="Calibri Light" w:cs="Calibri Light"/>
          <w:lang w:val="it-IT"/>
        </w:rPr>
        <w:t>:</w:t>
      </w:r>
    </w:p>
    <w:p w:rsidR="00AC5224" w:rsidRPr="00AC5224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AC5224">
        <w:rPr>
          <w:rFonts w:ascii="Calibri Light" w:hAnsi="Calibri Light" w:cs="Calibri Light"/>
          <w:b/>
          <w:lang w:val="it-IT"/>
        </w:rPr>
        <w:t>Data visita in loco:</w:t>
      </w:r>
    </w:p>
    <w:p w:rsidR="00AC5224" w:rsidRPr="00036B07" w:rsidRDefault="00AC5224" w:rsidP="00AC5224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3"/>
        <w:gridCol w:w="1317"/>
      </w:tblGrid>
      <w:tr w:rsidR="00AC5224" w:rsidRPr="00A95A42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036B07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DELLE OPERAZIONI – Verifiche in loco. Questa sezione della check list deve essere compilata prima dell’approvazione del Rapporto sull’audit delle operazioni da parte dell’Autorità di Audit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A95A42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notifica di avvio del controllo ai soggetti sottoposti a verifica in loco è stata registrata utilizzando appositi modelli ed è stata correttamente archiviata?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A95A42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verifiche in loco sono stati adeguatamente archiviati?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A95A42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</w:t>
            </w:r>
            <w:proofErr w:type="spellStart"/>
            <w:r w:rsidRPr="00170DD9">
              <w:rPr>
                <w:rFonts w:ascii="Calibri Light" w:hAnsi="Calibri Light" w:cs="Calibri Light"/>
                <w:lang w:val="it-IT"/>
              </w:rPr>
              <w:t>check</w:t>
            </w:r>
            <w:proofErr w:type="spellEnd"/>
            <w:r w:rsidRPr="00170DD9">
              <w:rPr>
                <w:rFonts w:ascii="Calibri Light" w:hAnsi="Calibri Light" w:cs="Calibri Light"/>
                <w:lang w:val="it-IT"/>
              </w:rPr>
              <w:t xml:space="preserve"> list di controllo è stata completata in ogni sua parte?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A95A42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170DD9" w:rsidRDefault="00AC5224" w:rsidP="009E2D09">
            <w:pPr>
              <w:spacing w:line="240" w:lineRule="auto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 dati e le informazioni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illustrate nel rapporto di audit </w:t>
            </w:r>
            <w:r w:rsidRPr="00170DD9">
              <w:rPr>
                <w:rFonts w:ascii="Calibri Light" w:hAnsi="Calibri Light" w:cs="Calibri Light"/>
                <w:lang w:val="it-IT"/>
              </w:rPr>
              <w:t>sono accuratamente presentati?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A95A42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036B07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</w:t>
            </w:r>
            <w:r w:rsidRPr="00BE5BB8">
              <w:rPr>
                <w:rFonts w:ascii="Calibri Light" w:hAnsi="Calibri Light" w:cs="Calibri Light"/>
                <w:lang w:val="it-IT"/>
              </w:rPr>
              <w:t xml:space="preserve">illustrate nel </w:t>
            </w:r>
            <w:r w:rsidR="0010044E">
              <w:rPr>
                <w:rFonts w:ascii="Calibri Light" w:hAnsi="Calibri Light" w:cs="Calibri Light"/>
                <w:lang w:val="it-IT"/>
              </w:rPr>
              <w:t>Rapporto di audit sono chiare e</w:t>
            </w:r>
            <w:r w:rsidR="004A047E">
              <w:rPr>
                <w:rFonts w:ascii="Calibri Light" w:hAnsi="Calibri Light" w:cs="Calibri Light"/>
                <w:lang w:val="it-IT"/>
              </w:rPr>
              <w:t xml:space="preserve"> coerenti</w:t>
            </w:r>
            <w:r w:rsidRPr="00036B07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A95A42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170DD9" w:rsidRDefault="00AC5224" w:rsidP="009E2D09">
            <w:pPr>
              <w:spacing w:line="240" w:lineRule="auto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nel planning?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A95A42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9A4CCE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9A4CCE">
              <w:rPr>
                <w:rFonts w:ascii="Calibri Light" w:hAnsi="Calibri Light" w:cs="Calibri Light"/>
                <w:b/>
                <w:lang w:val="it-IT"/>
              </w:rPr>
              <w:t xml:space="preserve">Attività di reporting (rapporti </w:t>
            </w:r>
            <w:r w:rsidRPr="009A4CCE">
              <w:rPr>
                <w:rFonts w:ascii="Calibri Light" w:hAnsi="Calibri Light" w:cs="Calibri Light"/>
                <w:b/>
                <w:u w:val="single"/>
                <w:lang w:val="it-IT"/>
              </w:rPr>
              <w:t>provvisori</w:t>
            </w:r>
            <w:r w:rsidRPr="009A4CCE">
              <w:rPr>
                <w:rFonts w:ascii="Calibri Light" w:hAnsi="Calibri Light" w:cs="Calibri Light"/>
                <w:b/>
                <w:lang w:val="it-IT"/>
              </w:rPr>
              <w:t xml:space="preserve"> di audit, rapporti finali di audit). Questa sezione della check list deve essere compilata prima dell’approvazione dei rapporti di audit da parte dell’Autorità di Audit  (Manuale dei controlli di audit, Parag</w:t>
            </w:r>
            <w:r>
              <w:rPr>
                <w:rFonts w:ascii="Calibri Light" w:hAnsi="Calibri Light" w:cs="Calibri Light"/>
                <w:b/>
                <w:lang w:val="it-IT"/>
              </w:rPr>
              <w:t>rafo</w:t>
            </w:r>
            <w:r w:rsidRPr="009A4CCE">
              <w:rPr>
                <w:rFonts w:ascii="Calibri Light" w:hAnsi="Calibri Light" w:cs="Calibri Light"/>
                <w:b/>
                <w:lang w:val="it-IT"/>
              </w:rPr>
              <w:t xml:space="preserve"> 7.1.3)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A95A42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Rapporto provvisorio include i contenuti degli eventuali documenti di lavoro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e della check list di controllo predisposta?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A95A42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Il Rapporto </w:t>
            </w:r>
            <w:r w:rsidRPr="00BE5BB8">
              <w:rPr>
                <w:rFonts w:ascii="Calibri Light" w:hAnsi="Calibri Light" w:cs="Calibri Light"/>
                <w:lang w:val="it-IT"/>
              </w:rPr>
              <w:t>provvisorio è stato preparat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o entro i termini di scadenza?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A95A42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Per i rapporti di audit sulle operazioni devono essere riesaminate le seguenti caratteristiche di qualità:</w:t>
            </w:r>
          </w:p>
          <w:p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La descrizione del lavoro svolto è sufficientemente dettagliata?</w:t>
            </w:r>
          </w:p>
          <w:p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Ogni singolo risultato viene seguito da una raccomandazione(i) /azione da intraprendere?</w:t>
            </w:r>
          </w:p>
          <w:p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 xml:space="preserve">Le conclusioni e i risultati sono coerenti? </w:t>
            </w:r>
            <w:r w:rsidRPr="00036B07">
              <w:rPr>
                <w:rFonts w:ascii="Calibri Light" w:hAnsi="Calibri Light" w:cs="Calibri Light"/>
              </w:rPr>
              <w:t xml:space="preserve">Le </w:t>
            </w:r>
            <w:proofErr w:type="spellStart"/>
            <w:r>
              <w:rPr>
                <w:rFonts w:ascii="Calibri Light" w:hAnsi="Calibri Light" w:cs="Calibri Light"/>
              </w:rPr>
              <w:t>conclusioni</w:t>
            </w:r>
            <w:proofErr w:type="spellEnd"/>
            <w:r w:rsidRPr="00036B07">
              <w:rPr>
                <w:rFonts w:ascii="Calibri Light" w:hAnsi="Calibri Light" w:cs="Calibri Light"/>
              </w:rPr>
              <w:t xml:space="preserve"> </w:t>
            </w:r>
            <w:proofErr w:type="spellStart"/>
            <w:r w:rsidRPr="00036B07">
              <w:rPr>
                <w:rFonts w:ascii="Calibri Light" w:hAnsi="Calibri Light" w:cs="Calibri Light"/>
              </w:rPr>
              <w:t>sono</w:t>
            </w:r>
            <w:proofErr w:type="spellEnd"/>
            <w:r w:rsidRPr="00036B07">
              <w:rPr>
                <w:rFonts w:ascii="Calibri Light" w:hAnsi="Calibri Light" w:cs="Calibri Light"/>
              </w:rPr>
              <w:t xml:space="preserve"> complete?</w:t>
            </w:r>
          </w:p>
          <w:p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Infine, i rapporti di audit sono chiari, concisi e accurati?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A95A42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036B07" w:rsidRDefault="00AC5224" w:rsidP="009E2D09">
            <w:pPr>
              <w:spacing w:line="240" w:lineRule="auto"/>
              <w:ind w:right="290"/>
              <w:jc w:val="both"/>
              <w:rPr>
                <w:rFonts w:ascii="Calibri Light" w:hAnsi="Calibri Light" w:cs="Calibri Light"/>
                <w:szCs w:val="22"/>
                <w:highlight w:val="yellow"/>
                <w:lang w:val="it-IT"/>
              </w:rPr>
            </w:pPr>
            <w:r w:rsidRPr="00170DD9">
              <w:rPr>
                <w:rFonts w:ascii="Calibri Light" w:hAnsi="Calibri Light" w:cs="Calibri Light"/>
                <w:szCs w:val="22"/>
                <w:lang w:val="it-IT"/>
              </w:rPr>
              <w:t>Il Rapporto Provvisorio, la Check List e la documentazione oggetto dell’audit è stata completamente e correttamente archiviata</w:t>
            </w:r>
            <w:r w:rsidR="0010044E">
              <w:rPr>
                <w:rFonts w:ascii="Calibri Light" w:hAnsi="Calibri Light" w:cs="Calibri Light"/>
                <w:szCs w:val="22"/>
                <w:lang w:val="it-IT"/>
              </w:rPr>
              <w:t xml:space="preserve"> </w:t>
            </w:r>
            <w:r w:rsidRPr="00BE5BB8">
              <w:rPr>
                <w:rFonts w:ascii="Calibri Light" w:hAnsi="Calibri Light" w:cs="Calibri Light"/>
                <w:szCs w:val="22"/>
                <w:lang w:val="it-IT"/>
              </w:rPr>
              <w:t xml:space="preserve">sul sistema informativo </w:t>
            </w:r>
            <w:proofErr w:type="spellStart"/>
            <w:r w:rsidRPr="00BE5BB8">
              <w:rPr>
                <w:rFonts w:ascii="Calibri Light" w:hAnsi="Calibri Light" w:cs="Calibri Light"/>
                <w:szCs w:val="22"/>
                <w:lang w:val="it-IT"/>
              </w:rPr>
              <w:t>dell’AdA</w:t>
            </w:r>
            <w:proofErr w:type="spellEnd"/>
            <w:r w:rsidRPr="00BE5BB8">
              <w:rPr>
                <w:rFonts w:ascii="Calibri Light" w:hAnsi="Calibri Light" w:cs="Calibri Light"/>
                <w:szCs w:val="22"/>
                <w:lang w:val="it-IT"/>
              </w:rPr>
              <w:t>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AC5224" w:rsidRPr="00170DD9" w:rsidRDefault="00AC5224" w:rsidP="00AC5224">
      <w:pPr>
        <w:spacing w:after="120" w:line="360" w:lineRule="auto"/>
        <w:jc w:val="both"/>
        <w:rPr>
          <w:rFonts w:ascii="Calibri Light" w:hAnsi="Calibri Light" w:cs="Calibri Light"/>
          <w:color w:val="000000"/>
          <w:lang w:val="it-IT"/>
        </w:rPr>
      </w:pPr>
    </w:p>
    <w:p w:rsidR="00AC5224" w:rsidRPr="00036B07" w:rsidRDefault="00AC5224" w:rsidP="00AC5224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:rsidR="00AC5224" w:rsidRPr="00036B07" w:rsidRDefault="00AC5224" w:rsidP="00AC5224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  <w:t xml:space="preserve">        (coordinatore degli auditor)</w:t>
      </w:r>
    </w:p>
    <w:p w:rsidR="00AC5224" w:rsidRPr="00036B07" w:rsidRDefault="00AC5224" w:rsidP="00AC5224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:rsidR="00AC5224" w:rsidRPr="00036B07" w:rsidRDefault="00AC5224" w:rsidP="00AC5224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  <w:t xml:space="preserve">                  (Autorità di Audit)</w:t>
      </w:r>
    </w:p>
    <w:p w:rsidR="00006DBA" w:rsidRPr="00AC5224" w:rsidRDefault="00006DBA">
      <w:pPr>
        <w:rPr>
          <w:lang w:val="it-IT"/>
        </w:rPr>
      </w:pPr>
    </w:p>
    <w:sectPr w:rsidR="00006DBA" w:rsidRPr="00AC5224" w:rsidSect="00EE7C80">
      <w:headerReference w:type="default" r:id="rId7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597" w:rsidRDefault="00FD2597" w:rsidP="00AC5224">
      <w:pPr>
        <w:spacing w:line="240" w:lineRule="auto"/>
      </w:pPr>
      <w:r>
        <w:separator/>
      </w:r>
    </w:p>
  </w:endnote>
  <w:endnote w:type="continuationSeparator" w:id="0">
    <w:p w:rsidR="00FD2597" w:rsidRDefault="00FD2597" w:rsidP="00AC52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597" w:rsidRDefault="00FD2597" w:rsidP="00AC5224">
      <w:pPr>
        <w:spacing w:line="240" w:lineRule="auto"/>
      </w:pPr>
      <w:r>
        <w:separator/>
      </w:r>
    </w:p>
  </w:footnote>
  <w:footnote w:type="continuationSeparator" w:id="0">
    <w:p w:rsidR="00FD2597" w:rsidRDefault="00FD2597" w:rsidP="00AC52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224" w:rsidRDefault="00AC5224" w:rsidP="00AC5224">
    <w:pPr>
      <w:pStyle w:val="Intestazione"/>
      <w:jc w:val="center"/>
    </w:pPr>
    <w:r w:rsidRPr="00092C33">
      <w:rPr>
        <w:noProof/>
        <w:lang w:val="it-IT"/>
      </w:rPr>
      <w:drawing>
        <wp:inline distT="0" distB="0" distL="0" distR="0" wp14:anchorId="65737CBE" wp14:editId="1A8566F5">
          <wp:extent cx="5400675" cy="511147"/>
          <wp:effectExtent l="0" t="0" r="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1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224"/>
    <w:rsid w:val="00006DBA"/>
    <w:rsid w:val="0010044E"/>
    <w:rsid w:val="00140AF6"/>
    <w:rsid w:val="0029492C"/>
    <w:rsid w:val="002B289D"/>
    <w:rsid w:val="004A047E"/>
    <w:rsid w:val="00587142"/>
    <w:rsid w:val="00782337"/>
    <w:rsid w:val="009307DD"/>
    <w:rsid w:val="00A95A42"/>
    <w:rsid w:val="00AC5224"/>
    <w:rsid w:val="00B55127"/>
    <w:rsid w:val="00EE7C80"/>
    <w:rsid w:val="00FD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45E56-151F-42A3-80E3-9C040061F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C5224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C5224"/>
    <w:pPr>
      <w:tabs>
        <w:tab w:val="center" w:pos="4986"/>
        <w:tab w:val="right" w:pos="9972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5224"/>
    <w:rPr>
      <w:rFonts w:ascii="Arial" w:eastAsia="Times New Roman" w:hAnsi="Arial" w:cs="Times New Roman"/>
      <w:szCs w:val="20"/>
      <w:lang w:val="en-GB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C5224"/>
    <w:pPr>
      <w:tabs>
        <w:tab w:val="center" w:pos="4986"/>
        <w:tab w:val="right" w:pos="9972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5224"/>
    <w:rPr>
      <w:rFonts w:ascii="Arial" w:eastAsia="Times New Roman" w:hAnsi="Arial" w:cs="Times New Roman"/>
      <w:szCs w:val="20"/>
      <w:lang w:val="en-GB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512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5127"/>
    <w:rPr>
      <w:rFonts w:ascii="Segoe UI" w:eastAsia="Times New Roman" w:hAnsi="Segoe UI" w:cs="Segoe UI"/>
      <w:sz w:val="18"/>
      <w:szCs w:val="18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Buccimazza, Raffaella (IT - Roma)</dc:creator>
  <cp:keywords/>
  <dc:description/>
  <cp:lastModifiedBy>federica</cp:lastModifiedBy>
  <cp:revision>8</cp:revision>
  <cp:lastPrinted>2020-05-07T12:55:00Z</cp:lastPrinted>
  <dcterms:created xsi:type="dcterms:W3CDTF">2020-04-15T12:42:00Z</dcterms:created>
  <dcterms:modified xsi:type="dcterms:W3CDTF">2020-05-07T12:56:00Z</dcterms:modified>
</cp:coreProperties>
</file>